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41316" w:rsidRDefault="00000000">
      <w:pPr>
        <w:pBdr>
          <w:bottom w:val="single" w:sz="4" w:space="1" w:color="000000"/>
        </w:pBdr>
        <w:tabs>
          <w:tab w:val="center" w:pos="4680"/>
          <w:tab w:val="left" w:pos="6000"/>
        </w:tabs>
        <w:spacing w:before="120" w:after="80" w:line="240" w:lineRule="auto"/>
        <w:jc w:val="center"/>
        <w:rPr>
          <w:rFonts w:ascii="Cambria" w:eastAsia="Cambria" w:hAnsi="Cambria" w:cs="Cambria"/>
          <w:sz w:val="40"/>
          <w:szCs w:val="40"/>
        </w:rPr>
      </w:pPr>
      <w:bookmarkStart w:id="0" w:name="_heading=h.gjdgxs" w:colFirst="0" w:colLast="0"/>
      <w:bookmarkEnd w:id="0"/>
      <w:r>
        <w:rPr>
          <w:rFonts w:ascii="Cambria" w:eastAsia="Cambria" w:hAnsi="Cambria" w:cs="Cambria"/>
          <w:b/>
          <w:sz w:val="36"/>
          <w:szCs w:val="36"/>
        </w:rPr>
        <w:t>Elizabeth Yeung</w:t>
      </w:r>
    </w:p>
    <w:p w14:paraId="00000002" w14:textId="77777777" w:rsidR="00041316" w:rsidRDefault="00000000">
      <w:pPr>
        <w:pBdr>
          <w:bottom w:val="single" w:sz="4" w:space="1" w:color="000000"/>
        </w:pBdr>
        <w:tabs>
          <w:tab w:val="center" w:pos="4680"/>
          <w:tab w:val="left" w:pos="6000"/>
        </w:tabs>
        <w:spacing w:after="0" w:line="240" w:lineRule="auto"/>
        <w:jc w:val="center"/>
        <w:rPr>
          <w:rFonts w:ascii="Cambria" w:eastAsia="Cambria" w:hAnsi="Cambria" w:cs="Cambria"/>
        </w:rPr>
      </w:pPr>
      <w:r>
        <w:rPr>
          <w:rFonts w:ascii="Cambria" w:eastAsia="Cambria" w:hAnsi="Cambria" w:cs="Cambria"/>
        </w:rPr>
        <w:t>Toronto ON, M4L 3A7</w:t>
      </w:r>
    </w:p>
    <w:p w14:paraId="00000003" w14:textId="77777777" w:rsidR="00041316" w:rsidRDefault="00000000">
      <w:pPr>
        <w:pBdr>
          <w:bottom w:val="single" w:sz="4" w:space="1" w:color="000000"/>
        </w:pBdr>
        <w:tabs>
          <w:tab w:val="center" w:pos="4680"/>
          <w:tab w:val="left" w:pos="6000"/>
        </w:tabs>
        <w:spacing w:after="0" w:line="240" w:lineRule="auto"/>
        <w:jc w:val="center"/>
        <w:rPr>
          <w:rFonts w:ascii="Times New Roman" w:eastAsia="Times New Roman" w:hAnsi="Times New Roman" w:cs="Times New Roman"/>
          <w:b/>
        </w:rPr>
      </w:pPr>
      <w:r>
        <w:rPr>
          <w:rFonts w:ascii="Cambria" w:eastAsia="Cambria" w:hAnsi="Cambria" w:cs="Cambria"/>
        </w:rPr>
        <w:t>C: 647-971-7628| E: elizabeth.eyeung@gmail.com</w:t>
      </w:r>
    </w:p>
    <w:p w14:paraId="419C7053" w14:textId="7C61656C" w:rsidR="004138EC" w:rsidRPr="004138EC" w:rsidRDefault="004138EC">
      <w:pPr>
        <w:pBdr>
          <w:bottom w:val="single" w:sz="4" w:space="1" w:color="000000"/>
        </w:pBdr>
        <w:spacing w:before="120" w:after="80" w:line="240" w:lineRule="auto"/>
        <w:rPr>
          <w:rFonts w:ascii="Times New Roman" w:eastAsia="Times New Roman" w:hAnsi="Times New Roman" w:cs="Times New Roman"/>
          <w:b/>
          <w:sz w:val="21"/>
          <w:szCs w:val="21"/>
        </w:rPr>
      </w:pPr>
      <w:r w:rsidRPr="004138EC">
        <w:rPr>
          <w:rFonts w:ascii="Times New Roman" w:eastAsia="Times New Roman" w:hAnsi="Times New Roman" w:cs="Times New Roman"/>
          <w:b/>
          <w:sz w:val="21"/>
          <w:szCs w:val="21"/>
        </w:rPr>
        <w:t>SUMMARY</w:t>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p>
    <w:p w14:paraId="4994405F" w14:textId="09DD9E22" w:rsidR="0053075D" w:rsidRPr="00685B3C" w:rsidRDefault="0053075D" w:rsidP="0053075D">
      <w:pPr>
        <w:rPr>
          <w:rFonts w:ascii="Times New Roman" w:eastAsia="Times New Roman" w:hAnsi="Times New Roman" w:cs="Times New Roman"/>
          <w:bCs/>
        </w:rPr>
      </w:pPr>
      <w:r w:rsidRPr="00685B3C">
        <w:rPr>
          <w:rFonts w:ascii="Times New Roman" w:eastAsia="Times New Roman" w:hAnsi="Times New Roman" w:cs="Times New Roman"/>
          <w:bCs/>
        </w:rPr>
        <w:t xml:space="preserve">Detail-oriented </w:t>
      </w:r>
      <w:r w:rsidR="008B5FC0" w:rsidRPr="00685B3C">
        <w:rPr>
          <w:rFonts w:ascii="Times New Roman" w:eastAsia="Times New Roman" w:hAnsi="Times New Roman" w:cs="Times New Roman"/>
          <w:bCs/>
        </w:rPr>
        <w:t xml:space="preserve">marketing </w:t>
      </w:r>
      <w:r w:rsidRPr="00685B3C">
        <w:rPr>
          <w:rFonts w:ascii="Times New Roman" w:eastAsia="Times New Roman" w:hAnsi="Times New Roman" w:cs="Times New Roman"/>
          <w:bCs/>
        </w:rPr>
        <w:t xml:space="preserve">professional with </w:t>
      </w:r>
      <w:r w:rsidR="00885DD4" w:rsidRPr="00685B3C">
        <w:rPr>
          <w:rFonts w:ascii="Times New Roman" w:eastAsia="Times New Roman" w:hAnsi="Times New Roman" w:cs="Times New Roman"/>
          <w:bCs/>
        </w:rPr>
        <w:t>3</w:t>
      </w:r>
      <w:r w:rsidRPr="00685B3C">
        <w:rPr>
          <w:rFonts w:ascii="Times New Roman" w:eastAsia="Times New Roman" w:hAnsi="Times New Roman" w:cs="Times New Roman"/>
          <w:bCs/>
        </w:rPr>
        <w:t xml:space="preserve">+ years of </w:t>
      </w:r>
      <w:r w:rsidR="00685B3C" w:rsidRPr="00685B3C">
        <w:rPr>
          <w:rFonts w:ascii="Times New Roman" w:hAnsi="Times New Roman" w:cs="Times New Roman"/>
        </w:rPr>
        <w:t xml:space="preserve">experience </w:t>
      </w:r>
      <w:r w:rsidR="00AE4213">
        <w:rPr>
          <w:rFonts w:ascii="Times New Roman" w:hAnsi="Times New Roman" w:cs="Times New Roman"/>
        </w:rPr>
        <w:t xml:space="preserve">leading </w:t>
      </w:r>
      <w:r w:rsidR="00685B3C" w:rsidRPr="00685B3C">
        <w:rPr>
          <w:rFonts w:ascii="Times New Roman" w:hAnsi="Times New Roman" w:cs="Times New Roman"/>
        </w:rPr>
        <w:t xml:space="preserve">marketing strategies, managing cross-functional projects, and executing brand-building initiatives. </w:t>
      </w:r>
      <w:r w:rsidR="00BA60DC">
        <w:rPr>
          <w:rFonts w:ascii="Times New Roman" w:hAnsi="Times New Roman" w:cs="Times New Roman"/>
        </w:rPr>
        <w:t xml:space="preserve">Eager to bring </w:t>
      </w:r>
      <w:r w:rsidR="008D5B55">
        <w:rPr>
          <w:rFonts w:ascii="Times New Roman" w:hAnsi="Times New Roman" w:cs="Times New Roman"/>
        </w:rPr>
        <w:t xml:space="preserve">expertise to the fashion industry. </w:t>
      </w:r>
    </w:p>
    <w:p w14:paraId="00000004" w14:textId="480AB6A7" w:rsidR="00041316" w:rsidRPr="003B3D02" w:rsidRDefault="00000000">
      <w:pPr>
        <w:pBdr>
          <w:bottom w:val="single" w:sz="4" w:space="1" w:color="000000"/>
        </w:pBdr>
        <w:spacing w:before="120" w:after="80" w:line="240" w:lineRule="auto"/>
        <w:rPr>
          <w:rFonts w:ascii="Times New Roman" w:eastAsia="Times New Roman" w:hAnsi="Times New Roman" w:cs="Times New Roman"/>
          <w:bCs/>
          <w:sz w:val="21"/>
          <w:szCs w:val="21"/>
        </w:rPr>
      </w:pPr>
      <w:r w:rsidRPr="004138EC">
        <w:rPr>
          <w:rFonts w:ascii="Times New Roman" w:eastAsia="Times New Roman" w:hAnsi="Times New Roman" w:cs="Times New Roman"/>
          <w:b/>
          <w:sz w:val="21"/>
          <w:szCs w:val="21"/>
        </w:rPr>
        <w:t xml:space="preserve">PROFESSIONAL EXPERIENCE    </w:t>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r w:rsidRPr="004138EC">
        <w:rPr>
          <w:rFonts w:ascii="Times New Roman" w:eastAsia="Times New Roman" w:hAnsi="Times New Roman" w:cs="Times New Roman"/>
          <w:b/>
          <w:sz w:val="21"/>
          <w:szCs w:val="21"/>
        </w:rPr>
        <w:tab/>
      </w:r>
    </w:p>
    <w:p w14:paraId="4484FF1B" w14:textId="77777777" w:rsidR="00801F8B" w:rsidRDefault="00801F8B" w:rsidP="00801F8B">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Retail Marketing Intern – </w:t>
      </w:r>
      <w:r>
        <w:rPr>
          <w:rFonts w:ascii="Times New Roman" w:eastAsia="Times New Roman" w:hAnsi="Times New Roman" w:cs="Times New Roman"/>
          <w:sz w:val="21"/>
          <w:szCs w:val="21"/>
        </w:rPr>
        <w:t xml:space="preserve">Living Beauty Inc. </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ab/>
        <w:t xml:space="preserve">        Nov 2024 - Present</w:t>
      </w:r>
    </w:p>
    <w:p w14:paraId="2A5FFEDE" w14:textId="77777777" w:rsidR="004E2CE1" w:rsidRPr="00B01196" w:rsidRDefault="004E2CE1" w:rsidP="004E2CE1">
      <w:pPr>
        <w:numPr>
          <w:ilvl w:val="0"/>
          <w:numId w:val="24"/>
        </w:numPr>
        <w:spacing w:after="0" w:line="240" w:lineRule="auto"/>
        <w:rPr>
          <w:rFonts w:ascii="Times New Roman" w:hAnsi="Times New Roman" w:cs="Times New Roman"/>
          <w:sz w:val="21"/>
          <w:szCs w:val="21"/>
        </w:rPr>
      </w:pPr>
      <w:r w:rsidRPr="00B01196">
        <w:rPr>
          <w:rFonts w:ascii="Times New Roman" w:hAnsi="Times New Roman" w:cs="Times New Roman"/>
          <w:sz w:val="21"/>
          <w:szCs w:val="21"/>
        </w:rPr>
        <w:t>Designed and executed visual merchandising strategies for a pop-up shop at Gaspard, driving a 1% increase in brand awareness.</w:t>
      </w:r>
    </w:p>
    <w:p w14:paraId="3FC15E7E" w14:textId="77777777" w:rsidR="004E2CE1" w:rsidRPr="00B01196" w:rsidRDefault="004E2CE1" w:rsidP="004E2CE1">
      <w:pPr>
        <w:numPr>
          <w:ilvl w:val="0"/>
          <w:numId w:val="24"/>
        </w:numPr>
        <w:spacing w:after="0" w:line="240" w:lineRule="auto"/>
        <w:rPr>
          <w:rFonts w:ascii="Times New Roman" w:hAnsi="Times New Roman" w:cs="Times New Roman"/>
          <w:sz w:val="21"/>
          <w:szCs w:val="21"/>
        </w:rPr>
      </w:pPr>
      <w:r w:rsidRPr="00B01196">
        <w:rPr>
          <w:rFonts w:ascii="Times New Roman" w:hAnsi="Times New Roman" w:cs="Times New Roman"/>
          <w:sz w:val="21"/>
          <w:szCs w:val="21"/>
        </w:rPr>
        <w:t>Conducted market research on 10 potential brands aligned with company values, presenting recommendations for integration into the flagship store.</w:t>
      </w:r>
    </w:p>
    <w:p w14:paraId="791B89CD" w14:textId="134FE679" w:rsidR="00B77B1C" w:rsidRPr="00B01196" w:rsidRDefault="00B77B1C" w:rsidP="00B77B1C">
      <w:pPr>
        <w:numPr>
          <w:ilvl w:val="0"/>
          <w:numId w:val="24"/>
        </w:numPr>
        <w:spacing w:after="0" w:line="240" w:lineRule="auto"/>
        <w:rPr>
          <w:rFonts w:ascii="Times New Roman" w:hAnsi="Times New Roman" w:cs="Times New Roman"/>
          <w:sz w:val="21"/>
          <w:szCs w:val="21"/>
        </w:rPr>
      </w:pPr>
      <w:r w:rsidRPr="00B77B1C">
        <w:rPr>
          <w:rFonts w:ascii="Times New Roman" w:hAnsi="Times New Roman" w:cs="Times New Roman"/>
          <w:sz w:val="21"/>
          <w:szCs w:val="21"/>
        </w:rPr>
        <w:t>Monitored competitor trends and created mood boards to refine product strategy and inspire future collections.</w:t>
      </w:r>
    </w:p>
    <w:p w14:paraId="2216F9AF" w14:textId="77777777" w:rsidR="00801F8B" w:rsidRDefault="00801F8B" w:rsidP="00801F8B">
      <w:pPr>
        <w:spacing w:after="0" w:line="240" w:lineRule="auto"/>
        <w:rPr>
          <w:rFonts w:ascii="Times New Roman" w:eastAsia="Times New Roman" w:hAnsi="Times New Roman" w:cs="Times New Roman"/>
          <w:color w:val="374151"/>
          <w:sz w:val="21"/>
          <w:szCs w:val="21"/>
        </w:rPr>
      </w:pPr>
      <w:r>
        <w:rPr>
          <w:rFonts w:ascii="Times New Roman" w:eastAsia="Times New Roman" w:hAnsi="Times New Roman" w:cs="Times New Roman"/>
          <w:b/>
          <w:sz w:val="21"/>
          <w:szCs w:val="21"/>
        </w:rPr>
        <w:t>Marketing Coordinator</w:t>
      </w:r>
      <w:r>
        <w:rPr>
          <w:rFonts w:ascii="Times New Roman" w:eastAsia="Times New Roman" w:hAnsi="Times New Roman" w:cs="Times New Roman"/>
          <w:sz w:val="21"/>
          <w:szCs w:val="21"/>
        </w:rPr>
        <w:t xml:space="preserve"> – AutoTrader.ca</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r>
        <w:rPr>
          <w:rFonts w:ascii="Times New Roman" w:eastAsia="Times New Roman" w:hAnsi="Times New Roman" w:cs="Times New Roman"/>
          <w:b/>
          <w:sz w:val="21"/>
          <w:szCs w:val="21"/>
        </w:rPr>
        <w:t>Mar 2022- April 2024</w:t>
      </w:r>
    </w:p>
    <w:p w14:paraId="66756F63" w14:textId="77777777" w:rsidR="00801F8B" w:rsidRDefault="00801F8B" w:rsidP="00801F8B">
      <w:pPr>
        <w:numPr>
          <w:ilvl w:val="0"/>
          <w:numId w:val="23"/>
        </w:numPr>
        <w:spacing w:after="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Led the execution of the Autotrader Awards brand activation. Facilitated cross-functional weekly stand up, managed project and campaign budget targeted at driving brand awareness, spearheaded first influencer campaign as well as creating brand partnership campaign for an OEM. Resulted in a 2% increase in brand awareness.</w:t>
      </w:r>
    </w:p>
    <w:p w14:paraId="423F0760" w14:textId="77777777" w:rsidR="00801F8B" w:rsidRDefault="00801F8B" w:rsidP="00801F8B">
      <w:pPr>
        <w:numPr>
          <w:ilvl w:val="0"/>
          <w:numId w:val="23"/>
        </w:numPr>
        <w:spacing w:after="0"/>
        <w:rPr>
          <w:color w:val="000000"/>
          <w:sz w:val="21"/>
          <w:szCs w:val="21"/>
        </w:rPr>
      </w:pPr>
      <w:r>
        <w:rPr>
          <w:rFonts w:ascii="Times New Roman" w:eastAsia="Times New Roman" w:hAnsi="Times New Roman" w:cs="Times New Roman"/>
          <w:color w:val="000000"/>
          <w:sz w:val="21"/>
          <w:szCs w:val="21"/>
        </w:rPr>
        <w:t>Strategized with Integrated Marketing Director and external agency to ensure visits and leads are on target for YOY growth through budget re-allocation and testing of new tools resulting of 5% growth KPI</w:t>
      </w:r>
    </w:p>
    <w:p w14:paraId="070AC29F" w14:textId="77777777" w:rsidR="00801F8B" w:rsidRDefault="00801F8B" w:rsidP="00801F8B">
      <w:pPr>
        <w:numPr>
          <w:ilvl w:val="0"/>
          <w:numId w:val="23"/>
        </w:numPr>
        <w:spacing w:after="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Led monthly data reporting and invoicing process using PowerBI, Google Analytics and data storytelling to ensure that all stakeholders have clear visualization on our media buys, ensuring that the team remains up to date with our KPIs</w:t>
      </w:r>
    </w:p>
    <w:p w14:paraId="3AEBD082" w14:textId="36A10009" w:rsidR="004E2CE1" w:rsidRPr="004E2CE1" w:rsidRDefault="004E2CE1" w:rsidP="004E2CE1">
      <w:pPr>
        <w:numPr>
          <w:ilvl w:val="0"/>
          <w:numId w:val="23"/>
        </w:numPr>
        <w:spacing w:after="0"/>
        <w:rPr>
          <w:rFonts w:ascii="Times New Roman" w:eastAsia="Times New Roman" w:hAnsi="Times New Roman" w:cs="Times New Roman"/>
          <w:color w:val="000000" w:themeColor="text1"/>
          <w:sz w:val="21"/>
          <w:szCs w:val="21"/>
        </w:rPr>
      </w:pPr>
      <w:r w:rsidRPr="000A3040">
        <w:rPr>
          <w:rFonts w:ascii="Times New Roman" w:eastAsia="Times New Roman" w:hAnsi="Times New Roman" w:cs="Times New Roman"/>
          <w:color w:val="000000" w:themeColor="text1"/>
          <w:sz w:val="21"/>
          <w:szCs w:val="21"/>
        </w:rPr>
        <w:t xml:space="preserve">Liaised with Creative Manager through creative briefings to seamlessly implement innovative creative concepts such as creative targeting on Meta, resulting in enhanced user experience resulting in an increase of 1% CTR increase YOY. </w:t>
      </w:r>
    </w:p>
    <w:p w14:paraId="1C9255FF" w14:textId="77777777" w:rsidR="00801F8B" w:rsidRDefault="00801F8B" w:rsidP="00801F8B">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Campaign Specialist/Coordinator </w:t>
      </w:r>
      <w:r>
        <w:rPr>
          <w:rFonts w:ascii="Times New Roman" w:eastAsia="Times New Roman" w:hAnsi="Times New Roman" w:cs="Times New Roman"/>
          <w:sz w:val="21"/>
          <w:szCs w:val="21"/>
        </w:rPr>
        <w:t xml:space="preserve">– Wunderman Thompson MAP </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r>
        <w:rPr>
          <w:rFonts w:ascii="Times New Roman" w:eastAsia="Times New Roman" w:hAnsi="Times New Roman" w:cs="Times New Roman"/>
          <w:b/>
          <w:sz w:val="21"/>
          <w:szCs w:val="21"/>
        </w:rPr>
        <w:t>May 2021 – Mar 2022</w:t>
      </w:r>
    </w:p>
    <w:p w14:paraId="34F9CC63" w14:textId="77777777" w:rsidR="00801F8B" w:rsidRDefault="00801F8B" w:rsidP="00801F8B">
      <w:pPr>
        <w:numPr>
          <w:ilvl w:val="0"/>
          <w:numId w:val="22"/>
        </w:numPr>
        <w:pBdr>
          <w:top w:val="nil"/>
          <w:left w:val="nil"/>
          <w:bottom w:val="nil"/>
          <w:right w:val="nil"/>
          <w:between w:val="nil"/>
        </w:pBdr>
        <w:spacing w:after="0" w:line="240" w:lineRule="auto"/>
        <w:rPr>
          <w:b/>
          <w:color w:val="000000"/>
          <w:sz w:val="21"/>
          <w:szCs w:val="21"/>
        </w:rPr>
      </w:pPr>
      <w:r>
        <w:rPr>
          <w:rFonts w:ascii="Times New Roman" w:eastAsia="Times New Roman" w:hAnsi="Times New Roman" w:cs="Times New Roman"/>
          <w:color w:val="000000"/>
          <w:sz w:val="21"/>
          <w:szCs w:val="21"/>
        </w:rPr>
        <w:t>Implemented an average of 500 push campaigns a month for a billion-dollar fashion client ensuring targeted audience would receive appropriate content as designated by the client</w:t>
      </w:r>
    </w:p>
    <w:p w14:paraId="6E22C702" w14:textId="77777777" w:rsidR="00801F8B" w:rsidRDefault="00801F8B" w:rsidP="00801F8B">
      <w:pPr>
        <w:numPr>
          <w:ilvl w:val="0"/>
          <w:numId w:val="22"/>
        </w:numPr>
        <w:pBdr>
          <w:top w:val="nil"/>
          <w:left w:val="nil"/>
          <w:bottom w:val="nil"/>
          <w:right w:val="nil"/>
          <w:between w:val="nil"/>
        </w:pBdr>
        <w:spacing w:after="0" w:line="240" w:lineRule="auto"/>
        <w:rPr>
          <w:b/>
          <w:color w:val="000000"/>
          <w:sz w:val="21"/>
          <w:szCs w:val="21"/>
        </w:rPr>
      </w:pPr>
      <w:r>
        <w:rPr>
          <w:rFonts w:ascii="Times New Roman" w:eastAsia="Times New Roman" w:hAnsi="Times New Roman" w:cs="Times New Roman"/>
          <w:color w:val="000000"/>
          <w:sz w:val="21"/>
          <w:szCs w:val="21"/>
        </w:rPr>
        <w:t>Collaborated on several quality assurance procedures ensuring that campaigns released for the client would have an incident rate of less than 1%</w:t>
      </w:r>
    </w:p>
    <w:p w14:paraId="473977C9" w14:textId="77777777" w:rsidR="00801F8B" w:rsidRDefault="00801F8B" w:rsidP="00801F8B">
      <w:pPr>
        <w:numPr>
          <w:ilvl w:val="0"/>
          <w:numId w:val="22"/>
        </w:numPr>
        <w:pBdr>
          <w:top w:val="nil"/>
          <w:left w:val="nil"/>
          <w:bottom w:val="nil"/>
          <w:right w:val="nil"/>
          <w:between w:val="nil"/>
        </w:pBdr>
        <w:spacing w:after="0" w:line="240" w:lineRule="auto"/>
        <w:rPr>
          <w:b/>
          <w:color w:val="000000"/>
          <w:sz w:val="21"/>
          <w:szCs w:val="21"/>
        </w:rPr>
      </w:pPr>
      <w:r>
        <w:rPr>
          <w:rFonts w:ascii="Times New Roman" w:eastAsia="Times New Roman" w:hAnsi="Times New Roman" w:cs="Times New Roman"/>
          <w:sz w:val="21"/>
          <w:szCs w:val="21"/>
        </w:rPr>
        <w:t xml:space="preserve">Designed and executed a mentoring plan by streamlining training materials with best practices and created mentoring videos as the push onboarding lead for four individuals, contributing to a 20% increase in team capacity. </w:t>
      </w:r>
    </w:p>
    <w:p w14:paraId="02B52E9E" w14:textId="77777777" w:rsidR="00801F8B" w:rsidRDefault="00801F8B" w:rsidP="00801F8B">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Marketing Associate </w:t>
      </w:r>
      <w:r>
        <w:rPr>
          <w:rFonts w:ascii="Times New Roman" w:eastAsia="Times New Roman" w:hAnsi="Times New Roman" w:cs="Times New Roman"/>
          <w:sz w:val="21"/>
          <w:szCs w:val="21"/>
        </w:rPr>
        <w:t>– The Eglinton Way BIA</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r>
        <w:rPr>
          <w:rFonts w:ascii="Times New Roman" w:eastAsia="Times New Roman" w:hAnsi="Times New Roman" w:cs="Times New Roman"/>
          <w:b/>
          <w:sz w:val="21"/>
          <w:szCs w:val="21"/>
        </w:rPr>
        <w:t>June 2020 – October 2020</w:t>
      </w:r>
      <w:r>
        <w:rPr>
          <w:rFonts w:ascii="Times New Roman" w:eastAsia="Times New Roman" w:hAnsi="Times New Roman" w:cs="Times New Roman"/>
          <w:sz w:val="21"/>
          <w:szCs w:val="21"/>
        </w:rPr>
        <w:t xml:space="preserve"> </w:t>
      </w:r>
    </w:p>
    <w:p w14:paraId="7BCA19A5" w14:textId="77777777" w:rsidR="00801F8B" w:rsidRDefault="00801F8B" w:rsidP="00801F8B">
      <w:pPr>
        <w:numPr>
          <w:ilvl w:val="0"/>
          <w:numId w:val="20"/>
        </w:numPr>
        <w:pBdr>
          <w:top w:val="nil"/>
          <w:left w:val="nil"/>
          <w:bottom w:val="nil"/>
          <w:right w:val="nil"/>
          <w:between w:val="nil"/>
        </w:pBdr>
        <w:spacing w:after="0" w:line="240" w:lineRule="auto"/>
        <w:rPr>
          <w:color w:val="000000"/>
          <w:sz w:val="21"/>
          <w:szCs w:val="21"/>
        </w:rPr>
      </w:pPr>
      <w:bookmarkStart w:id="1" w:name="_heading=h.30j0zll" w:colFirst="0" w:colLast="0"/>
      <w:bookmarkEnd w:id="1"/>
      <w:r>
        <w:rPr>
          <w:rFonts w:ascii="Times New Roman" w:eastAsia="Times New Roman" w:hAnsi="Times New Roman" w:cs="Times New Roman"/>
          <w:color w:val="000000"/>
          <w:sz w:val="21"/>
          <w:szCs w:val="21"/>
        </w:rPr>
        <w:t>Planned and implemented the following initiatives, resulting in an 85% increase in online engagement for local businesses on the Eglinton Way during the COVID pandemic:</w:t>
      </w:r>
    </w:p>
    <w:p w14:paraId="1346BC44" w14:textId="77777777" w:rsidR="00801F8B" w:rsidRDefault="00801F8B" w:rsidP="00801F8B">
      <w:pPr>
        <w:numPr>
          <w:ilvl w:val="0"/>
          <w:numId w:val="21"/>
        </w:numPr>
        <w:pBdr>
          <w:top w:val="nil"/>
          <w:left w:val="nil"/>
          <w:bottom w:val="nil"/>
          <w:right w:val="nil"/>
          <w:between w:val="nil"/>
        </w:pBdr>
        <w:spacing w:after="0" w:line="240" w:lineRule="auto"/>
        <w:rPr>
          <w:color w:val="000000"/>
          <w:sz w:val="21"/>
          <w:szCs w:val="21"/>
        </w:rPr>
      </w:pPr>
      <w:r>
        <w:rPr>
          <w:rFonts w:ascii="Times New Roman" w:eastAsia="Times New Roman" w:hAnsi="Times New Roman" w:cs="Times New Roman"/>
          <w:color w:val="000000"/>
          <w:sz w:val="21"/>
          <w:szCs w:val="21"/>
        </w:rPr>
        <w:t>Created, managed and tracked content for Instagram, Facebook, Twitter and WordPress platforms</w:t>
      </w:r>
    </w:p>
    <w:p w14:paraId="1BB147B5" w14:textId="52DB6876" w:rsidR="00801F8B" w:rsidRDefault="00801F8B" w:rsidP="00801F8B">
      <w:pPr>
        <w:numPr>
          <w:ilvl w:val="0"/>
          <w:numId w:val="21"/>
        </w:numPr>
        <w:pBdr>
          <w:top w:val="nil"/>
          <w:left w:val="nil"/>
          <w:bottom w:val="nil"/>
          <w:right w:val="nil"/>
          <w:between w:val="nil"/>
        </w:pBdr>
        <w:spacing w:after="0" w:line="240" w:lineRule="auto"/>
        <w:rPr>
          <w:color w:val="000000"/>
          <w:sz w:val="21"/>
          <w:szCs w:val="21"/>
        </w:rPr>
      </w:pPr>
      <w:r>
        <w:rPr>
          <w:rFonts w:ascii="Times New Roman" w:eastAsia="Times New Roman" w:hAnsi="Times New Roman" w:cs="Times New Roman"/>
          <w:sz w:val="21"/>
          <w:szCs w:val="21"/>
        </w:rPr>
        <w:t xml:space="preserve">Spearheaded </w:t>
      </w:r>
      <w:r>
        <w:rPr>
          <w:rFonts w:ascii="Times New Roman" w:eastAsia="Times New Roman" w:hAnsi="Times New Roman" w:cs="Times New Roman"/>
          <w:color w:val="000000"/>
          <w:sz w:val="21"/>
          <w:szCs w:val="21"/>
        </w:rPr>
        <w:t xml:space="preserve">several social media campaigns including Farmers Market vendor feature and Member Monday </w:t>
      </w:r>
      <w:r w:rsidR="004E2CE1">
        <w:rPr>
          <w:rFonts w:ascii="Times New Roman" w:eastAsia="Times New Roman" w:hAnsi="Times New Roman" w:cs="Times New Roman"/>
          <w:color w:val="000000"/>
          <w:sz w:val="21"/>
          <w:szCs w:val="21"/>
        </w:rPr>
        <w:t>featuring BIA members in a weekly post</w:t>
      </w:r>
    </w:p>
    <w:p w14:paraId="7B18BDC5" w14:textId="77777777" w:rsidR="00801F8B" w:rsidRDefault="00801F8B" w:rsidP="00801F8B">
      <w:pPr>
        <w:pBdr>
          <w:bottom w:val="single" w:sz="4" w:space="1" w:color="000000"/>
        </w:pBdr>
        <w:tabs>
          <w:tab w:val="center" w:pos="4680"/>
          <w:tab w:val="left" w:pos="6000"/>
        </w:tabs>
        <w:spacing w:before="120" w:after="8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EDUCATION</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p>
    <w:p w14:paraId="7F3538A8" w14:textId="77777777" w:rsidR="00801F8B" w:rsidRDefault="00801F8B" w:rsidP="00801F8B">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Postgraduate Certificate in Fashion Management, Humber Polytechnic </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r>
        <w:rPr>
          <w:rFonts w:ascii="Times New Roman" w:eastAsia="Times New Roman" w:hAnsi="Times New Roman" w:cs="Times New Roman"/>
          <w:b/>
          <w:sz w:val="21"/>
          <w:szCs w:val="21"/>
        </w:rPr>
        <w:t xml:space="preserve">Sept 2024- Present </w:t>
      </w:r>
    </w:p>
    <w:p w14:paraId="37CB7C3E" w14:textId="2AD5075F" w:rsidR="00801F8B" w:rsidRDefault="00E26D3D" w:rsidP="00801F8B">
      <w:pPr>
        <w:numPr>
          <w:ilvl w:val="0"/>
          <w:numId w:val="17"/>
        </w:num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Focus: </w:t>
      </w:r>
      <w:r w:rsidR="00801F8B">
        <w:rPr>
          <w:rFonts w:ascii="Times New Roman" w:eastAsia="Times New Roman" w:hAnsi="Times New Roman" w:cs="Times New Roman"/>
          <w:sz w:val="21"/>
          <w:szCs w:val="21"/>
        </w:rPr>
        <w:t>Visual Merchandising, Product Development, Trend Analysis, Fashion Technology</w:t>
      </w:r>
    </w:p>
    <w:p w14:paraId="146A3011" w14:textId="77777777" w:rsidR="00801F8B" w:rsidRDefault="00801F8B" w:rsidP="00801F8B">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Bachelor in Management and Organizational Study, University of Western Ontario</w:t>
      </w:r>
    </w:p>
    <w:p w14:paraId="48C2B1F9" w14:textId="77777777" w:rsidR="00801F8B" w:rsidRDefault="00801F8B" w:rsidP="00801F8B">
      <w:pPr>
        <w:numPr>
          <w:ilvl w:val="0"/>
          <w:numId w:val="20"/>
        </w:numPr>
        <w:pBdr>
          <w:top w:val="nil"/>
          <w:left w:val="nil"/>
          <w:bottom w:val="nil"/>
          <w:right w:val="nil"/>
          <w:between w:val="nil"/>
        </w:pBdr>
        <w:spacing w:after="0" w:line="240" w:lineRule="auto"/>
        <w:rPr>
          <w:color w:val="000000"/>
          <w:sz w:val="21"/>
          <w:szCs w:val="21"/>
        </w:rPr>
      </w:pPr>
      <w:r>
        <w:rPr>
          <w:rFonts w:ascii="Times New Roman" w:eastAsia="Times New Roman" w:hAnsi="Times New Roman" w:cs="Times New Roman"/>
          <w:color w:val="000000"/>
          <w:sz w:val="21"/>
          <w:szCs w:val="21"/>
        </w:rPr>
        <w:t>Specialization in Consumer Behaviour</w:t>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t xml:space="preserve">              </w:t>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t xml:space="preserve">   </w:t>
      </w:r>
      <w:r>
        <w:rPr>
          <w:rFonts w:ascii="Times New Roman" w:eastAsia="Times New Roman" w:hAnsi="Times New Roman" w:cs="Times New Roman"/>
          <w:color w:val="000000"/>
          <w:sz w:val="21"/>
          <w:szCs w:val="21"/>
        </w:rPr>
        <w:tab/>
        <w:t xml:space="preserve">         </w:t>
      </w:r>
      <w:r>
        <w:rPr>
          <w:rFonts w:ascii="Times New Roman" w:eastAsia="Times New Roman" w:hAnsi="Times New Roman" w:cs="Times New Roman"/>
          <w:b/>
          <w:color w:val="000000"/>
          <w:sz w:val="21"/>
          <w:szCs w:val="21"/>
        </w:rPr>
        <w:t>2017- 2021</w:t>
      </w:r>
    </w:p>
    <w:p w14:paraId="70328754" w14:textId="77777777" w:rsidR="00801F8B" w:rsidRDefault="00000000" w:rsidP="00801F8B">
      <w:pPr>
        <w:pBdr>
          <w:bottom w:val="single" w:sz="4" w:space="1" w:color="000000"/>
        </w:pBdr>
        <w:spacing w:before="120" w:after="80" w:line="240" w:lineRule="auto"/>
        <w:rPr>
          <w:rFonts w:ascii="Times New Roman" w:eastAsia="Times New Roman" w:hAnsi="Times New Roman" w:cs="Times New Roman"/>
          <w:b/>
          <w:sz w:val="21"/>
          <w:szCs w:val="21"/>
        </w:rPr>
      </w:pPr>
      <w:sdt>
        <w:sdtPr>
          <w:tag w:val="goog_rdk_1"/>
          <w:id w:val="-1476607723"/>
        </w:sdtPr>
        <w:sdtContent/>
      </w:sdt>
      <w:r w:rsidR="00801F8B">
        <w:rPr>
          <w:rFonts w:ascii="Times New Roman" w:eastAsia="Times New Roman" w:hAnsi="Times New Roman" w:cs="Times New Roman"/>
          <w:b/>
          <w:sz w:val="21"/>
          <w:szCs w:val="21"/>
        </w:rPr>
        <w:t>EXTRA-CURRICULAR EXPERIENCE</w:t>
      </w:r>
      <w:r w:rsidR="00801F8B">
        <w:rPr>
          <w:rFonts w:ascii="Times New Roman" w:eastAsia="Times New Roman" w:hAnsi="Times New Roman" w:cs="Times New Roman"/>
          <w:b/>
          <w:sz w:val="21"/>
          <w:szCs w:val="21"/>
        </w:rPr>
        <w:tab/>
      </w:r>
    </w:p>
    <w:p w14:paraId="5D7E949B" w14:textId="77777777" w:rsidR="00801F8B" w:rsidRDefault="00801F8B" w:rsidP="00801F8B">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Co-President – </w:t>
      </w:r>
      <w:r>
        <w:rPr>
          <w:rFonts w:ascii="Times New Roman" w:eastAsia="Times New Roman" w:hAnsi="Times New Roman" w:cs="Times New Roman"/>
          <w:sz w:val="21"/>
          <w:szCs w:val="21"/>
        </w:rPr>
        <w:t xml:space="preserve">Western Foodies   </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r>
        <w:rPr>
          <w:rFonts w:ascii="Times New Roman" w:eastAsia="Times New Roman" w:hAnsi="Times New Roman" w:cs="Times New Roman"/>
          <w:b/>
          <w:sz w:val="21"/>
          <w:szCs w:val="21"/>
        </w:rPr>
        <w:t>Oct 2018- April 2021</w:t>
      </w:r>
    </w:p>
    <w:p w14:paraId="5C17D825" w14:textId="77777777" w:rsidR="00801F8B" w:rsidRDefault="00801F8B" w:rsidP="00801F8B">
      <w:pPr>
        <w:numPr>
          <w:ilvl w:val="0"/>
          <w:numId w:val="19"/>
        </w:numPr>
        <w:pBdr>
          <w:top w:val="nil"/>
          <w:left w:val="nil"/>
          <w:bottom w:val="nil"/>
          <w:right w:val="nil"/>
          <w:between w:val="nil"/>
        </w:pBdr>
        <w:spacing w:after="0" w:line="240" w:lineRule="auto"/>
        <w:rPr>
          <w:color w:val="000000"/>
          <w:sz w:val="21"/>
          <w:szCs w:val="21"/>
        </w:rPr>
      </w:pPr>
      <w:bookmarkStart w:id="2" w:name="_heading=h.1fob9te" w:colFirst="0" w:colLast="0"/>
      <w:bookmarkEnd w:id="2"/>
      <w:r>
        <w:rPr>
          <w:rFonts w:ascii="Times New Roman" w:eastAsia="Times New Roman" w:hAnsi="Times New Roman" w:cs="Times New Roman"/>
          <w:color w:val="000000"/>
          <w:sz w:val="21"/>
          <w:szCs w:val="21"/>
        </w:rPr>
        <w:t>Spearheaded sponsor outreach</w:t>
      </w:r>
      <w:r>
        <w:rPr>
          <w:rFonts w:ascii="Times New Roman" w:eastAsia="Times New Roman" w:hAnsi="Times New Roman" w:cs="Times New Roman"/>
          <w:sz w:val="21"/>
          <w:szCs w:val="21"/>
        </w:rPr>
        <w:t xml:space="preserve"> program with social media targeting strategy </w:t>
      </w:r>
      <w:r>
        <w:rPr>
          <w:rFonts w:ascii="Times New Roman" w:eastAsia="Times New Roman" w:hAnsi="Times New Roman" w:cs="Times New Roman"/>
          <w:color w:val="000000"/>
          <w:sz w:val="21"/>
          <w:szCs w:val="21"/>
        </w:rPr>
        <w:t>to secure 25 sponsors for club member discount card, tripling the number of sponsors from previous years</w:t>
      </w:r>
    </w:p>
    <w:p w14:paraId="19CBFB7B" w14:textId="77777777" w:rsidR="00801F8B" w:rsidRDefault="00801F8B" w:rsidP="00801F8B">
      <w:pPr>
        <w:numPr>
          <w:ilvl w:val="0"/>
          <w:numId w:val="19"/>
        </w:numPr>
        <w:pBdr>
          <w:top w:val="nil"/>
          <w:left w:val="nil"/>
          <w:bottom w:val="nil"/>
          <w:right w:val="nil"/>
          <w:between w:val="nil"/>
        </w:pBdr>
        <w:spacing w:after="0" w:line="240" w:lineRule="auto"/>
        <w:rPr>
          <w:color w:val="000000"/>
          <w:sz w:val="21"/>
          <w:szCs w:val="21"/>
        </w:rPr>
      </w:pPr>
      <w:r>
        <w:rPr>
          <w:rFonts w:ascii="Times New Roman" w:eastAsia="Times New Roman" w:hAnsi="Times New Roman" w:cs="Times New Roman"/>
          <w:color w:val="000000"/>
          <w:sz w:val="21"/>
          <w:szCs w:val="21"/>
        </w:rPr>
        <w:t>Managed a team of 12 members by implementing organizational</w:t>
      </w:r>
      <w:r>
        <w:rPr>
          <w:rFonts w:ascii="Times New Roman" w:eastAsia="Times New Roman" w:hAnsi="Times New Roman" w:cs="Times New Roman"/>
          <w:sz w:val="21"/>
          <w:szCs w:val="21"/>
        </w:rPr>
        <w:t xml:space="preserve"> tool</w:t>
      </w:r>
      <w:r>
        <w:rPr>
          <w:rFonts w:ascii="Times New Roman" w:eastAsia="Times New Roman" w:hAnsi="Times New Roman" w:cs="Times New Roman"/>
          <w:color w:val="000000"/>
          <w:sz w:val="21"/>
          <w:szCs w:val="21"/>
        </w:rPr>
        <w:t xml:space="preserve"> to create a schedule for efficient work delegation</w:t>
      </w:r>
    </w:p>
    <w:p w14:paraId="417B50B6" w14:textId="77777777" w:rsidR="00801F8B" w:rsidRDefault="00801F8B" w:rsidP="00801F8B">
      <w:pPr>
        <w:pBdr>
          <w:bottom w:val="single" w:sz="4" w:space="1" w:color="000000"/>
        </w:pBdr>
        <w:spacing w:before="120" w:after="8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SKILLS, CERTIFICATIONS</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p>
    <w:p w14:paraId="32D42458" w14:textId="5A77645E" w:rsidR="00801F8B" w:rsidRDefault="00801F8B" w:rsidP="00801F8B">
      <w:pPr>
        <w:numPr>
          <w:ilvl w:val="0"/>
          <w:numId w:val="18"/>
        </w:numPr>
        <w:pBdr>
          <w:top w:val="nil"/>
          <w:left w:val="nil"/>
          <w:bottom w:val="nil"/>
          <w:right w:val="nil"/>
          <w:between w:val="nil"/>
        </w:pBdr>
        <w:spacing w:after="0" w:line="240" w:lineRule="auto"/>
        <w:rPr>
          <w:b/>
          <w:sz w:val="21"/>
          <w:szCs w:val="21"/>
        </w:rPr>
      </w:pPr>
      <w:r>
        <w:rPr>
          <w:rFonts w:ascii="Times New Roman" w:eastAsia="Times New Roman" w:hAnsi="Times New Roman" w:cs="Times New Roman"/>
          <w:b/>
          <w:sz w:val="21"/>
          <w:szCs w:val="21"/>
        </w:rPr>
        <w:t>Skills:</w:t>
      </w:r>
      <w:r>
        <w:rPr>
          <w:rFonts w:ascii="Times New Roman" w:eastAsia="Times New Roman" w:hAnsi="Times New Roman" w:cs="Times New Roman"/>
          <w:sz w:val="21"/>
          <w:szCs w:val="21"/>
        </w:rPr>
        <w:t xml:space="preserve"> Microsoft Office Suite, Data Analysis, Adobe Photoshop, Adobe Illustrator, WordPress, Adobe Campaign, Figma, Jira, Airtable, Google Ads, Power BI, Google Analytics, Project Management, Data Storytellin</w:t>
      </w:r>
      <w:r w:rsidR="00E26D3D">
        <w:rPr>
          <w:rFonts w:ascii="Times New Roman" w:eastAsia="Times New Roman" w:hAnsi="Times New Roman" w:cs="Times New Roman"/>
          <w:sz w:val="21"/>
          <w:szCs w:val="21"/>
        </w:rPr>
        <w:t xml:space="preserve">g, </w:t>
      </w:r>
    </w:p>
    <w:p w14:paraId="00000024" w14:textId="25646736" w:rsidR="00041316" w:rsidRPr="004138EC" w:rsidRDefault="00801F8B" w:rsidP="00801F8B">
      <w:pPr>
        <w:numPr>
          <w:ilvl w:val="0"/>
          <w:numId w:val="3"/>
        </w:numPr>
        <w:pBdr>
          <w:top w:val="nil"/>
          <w:left w:val="nil"/>
          <w:bottom w:val="nil"/>
          <w:right w:val="nil"/>
          <w:between w:val="nil"/>
        </w:pBdr>
        <w:spacing w:after="0" w:line="240" w:lineRule="auto"/>
        <w:rPr>
          <w:b/>
          <w:sz w:val="21"/>
          <w:szCs w:val="21"/>
        </w:rPr>
      </w:pPr>
      <w:bookmarkStart w:id="3" w:name="_heading=h.3znysh7" w:colFirst="0" w:colLast="0"/>
      <w:bookmarkEnd w:id="3"/>
      <w:r>
        <w:rPr>
          <w:rFonts w:ascii="Times New Roman" w:eastAsia="Times New Roman" w:hAnsi="Times New Roman" w:cs="Times New Roman"/>
          <w:b/>
          <w:sz w:val="21"/>
          <w:szCs w:val="21"/>
        </w:rPr>
        <w:t>Certifications:</w:t>
      </w:r>
      <w:r>
        <w:rPr>
          <w:rFonts w:ascii="Times New Roman" w:eastAsia="Times New Roman" w:hAnsi="Times New Roman" w:cs="Times New Roman"/>
          <w:sz w:val="21"/>
          <w:szCs w:val="21"/>
        </w:rPr>
        <w:t xml:space="preserve"> Google Analytics Individual Qualification, UX Design Certificate </w:t>
      </w:r>
      <w:r w:rsidR="00E26D3D">
        <w:rPr>
          <w:rFonts w:ascii="Times New Roman" w:eastAsia="Times New Roman" w:hAnsi="Times New Roman" w:cs="Times New Roman"/>
          <w:sz w:val="21"/>
          <w:szCs w:val="21"/>
        </w:rPr>
        <w:t>Brainstation</w:t>
      </w:r>
    </w:p>
    <w:sectPr w:rsidR="00041316" w:rsidRPr="004138EC" w:rsidSect="00801F8B">
      <w:footerReference w:type="default" r:id="rId8"/>
      <w:headerReference w:type="first" r:id="rId9"/>
      <w:footerReference w:type="first" r:id="rId10"/>
      <w:pgSz w:w="12240" w:h="15840"/>
      <w:pgMar w:top="567" w:right="720" w:bottom="567" w:left="720" w:header="227"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9CA8" w14:textId="77777777" w:rsidR="00B255A6" w:rsidRDefault="00B255A6">
      <w:pPr>
        <w:spacing w:after="0" w:line="240" w:lineRule="auto"/>
      </w:pPr>
      <w:r>
        <w:separator/>
      </w:r>
    </w:p>
  </w:endnote>
  <w:endnote w:type="continuationSeparator" w:id="0">
    <w:p w14:paraId="221377C2" w14:textId="77777777" w:rsidR="00B255A6" w:rsidRDefault="00B2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10EC" w14:textId="5BDB1A7D" w:rsidR="00D53A43" w:rsidRPr="00B12F82" w:rsidRDefault="00D53A43" w:rsidP="00B12F82">
    <w:pPr>
      <w:shd w:val="clear" w:color="auto" w:fill="FFFFFF"/>
      <w:rPr>
        <w:rFonts w:ascii="Arial" w:eastAsia="Times New Roman" w:hAnsi="Arial" w:cs="Arial"/>
        <w:color w:val="FFFFFF" w:themeColor="background1"/>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7BB8" w14:textId="77777777" w:rsidR="00D53A43" w:rsidRDefault="00D53A43" w:rsidP="00D53A43">
    <w:pPr>
      <w:pStyle w:val="Heading2"/>
      <w:spacing w:before="0"/>
      <w:rPr>
        <w:rFonts w:ascii="Helvetica" w:hAnsi="Helvetica"/>
        <w:color w:val="5832B7"/>
      </w:rPr>
    </w:pPr>
    <w:r>
      <w:rPr>
        <w:rFonts w:ascii="Helvetica" w:hAnsi="Helvetica"/>
        <w:color w:val="5832B7"/>
      </w:rPr>
      <w:t>Job Summary:</w:t>
    </w:r>
  </w:p>
  <w:p w14:paraId="23A3194A" w14:textId="77777777" w:rsidR="00D53A43" w:rsidRDefault="00D53A43" w:rsidP="00D53A43">
    <w:pPr>
      <w:pStyle w:val="NormalWeb"/>
      <w:spacing w:before="0" w:beforeAutospacing="0" w:after="0" w:afterAutospacing="0"/>
      <w:rPr>
        <w:rFonts w:ascii="Helvetica" w:hAnsi="Helvetica"/>
        <w:color w:val="000000"/>
      </w:rPr>
    </w:pPr>
    <w:r>
      <w:rPr>
        <w:rFonts w:ascii="Helvetica" w:hAnsi="Helvetica"/>
        <w:color w:val="000000"/>
      </w:rPr>
      <w:t>We are seeking an Associate to support the overall Direct-to-Consumer team effort in Canada. This opportunity will involve working with the Canadian Disney+ team and will have a range of duties including advertising liaison, executive support, team coordination, and assisting with a variety of mission critical programs with a focus on advertising escalation and optimization.</w:t>
    </w:r>
  </w:p>
  <w:p w14:paraId="430DDE62" w14:textId="77777777" w:rsidR="00D53A43" w:rsidRDefault="00D53A43" w:rsidP="00D53A43">
    <w:pPr>
      <w:pStyle w:val="NormalWeb"/>
      <w:spacing w:before="0" w:beforeAutospacing="0" w:after="0" w:afterAutospacing="0"/>
      <w:rPr>
        <w:rFonts w:ascii="Helvetica" w:hAnsi="Helvetica"/>
        <w:color w:val="000000"/>
      </w:rPr>
    </w:pPr>
    <w:r>
      <w:rPr>
        <w:rFonts w:ascii="Helvetica" w:hAnsi="Helvetica"/>
        <w:color w:val="000000"/>
      </w:rPr>
      <w:t>This position will play a meaningful role in executing all aspects of paid media campaigns pertaining to escalation, brand compliance, and overall tech specifications, to ensure the timely launch and accurate execution of advertising campaigns. The ideal candidate has a passion for the digital media landscape, possesses excellent communication skills, and has the ability to conceptualize and collaborate across teams.</w:t>
    </w:r>
  </w:p>
  <w:p w14:paraId="06193FC7" w14:textId="77777777" w:rsidR="00D53A43" w:rsidRDefault="00D53A43" w:rsidP="00D53A43">
    <w:pPr>
      <w:pStyle w:val="NormalWeb"/>
      <w:spacing w:before="0" w:beforeAutospacing="0" w:after="0" w:afterAutospacing="0"/>
      <w:rPr>
        <w:rFonts w:ascii="Helvetica" w:hAnsi="Helvetica"/>
        <w:color w:val="000000"/>
      </w:rPr>
    </w:pPr>
    <w:r>
      <w:rPr>
        <w:rFonts w:ascii="Helvetica" w:hAnsi="Helvetica"/>
        <w:b/>
        <w:bCs/>
        <w:color w:val="000000"/>
      </w:rPr>
      <w:t>Responsibilities :</w:t>
    </w:r>
  </w:p>
  <w:p w14:paraId="11B07788"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Work closely with the Canadian Disney+ team, serving as the main point of contact between the Disney Ad Server, internal business units and our external media partner (Rogers Sports &amp; Media)</w:t>
    </w:r>
  </w:p>
  <w:p w14:paraId="39E665C3"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Work closely with Canada advertising sales representative, program management, and key internal teams regarding planning, tracking, review, and delivery of advertising campaigns</w:t>
    </w:r>
  </w:p>
  <w:p w14:paraId="56DABD02"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Support all daily QA needs and timely troubleshooting of advertising escalations by monitoring intake system and Disney Asset Reviewer throughout campaign lifecycle</w:t>
    </w:r>
  </w:p>
  <w:p w14:paraId="2091E765"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Efficiently monitor advertisement query queues and follow-up with resolution teams, adhering to Service Level Agreements at all times</w:t>
    </w:r>
  </w:p>
  <w:p w14:paraId="1866D63A"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Screen incoming creative according to ad server specs, policy and technical requirements and escalate to appropriate teams as required, becoming the expert on all things escalations</w:t>
    </w:r>
  </w:p>
  <w:p w14:paraId="3C351BF4"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Proactively communicate with all internal teams (S&amp;P, AD-COPS, Business Operations, Legal, Product, DTC) at the onset of escalations to identity and implement solutions</w:t>
    </w:r>
  </w:p>
  <w:p w14:paraId="5C7E31E9"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Educate and assist internal/external teams on proper escalation procedures and standard processes of third-party sales and systems</w:t>
    </w:r>
  </w:p>
  <w:p w14:paraId="704DA26A"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Provide insights and recommendations for ad policy optimization and business case proposals for improved ROI</w:t>
    </w:r>
  </w:p>
  <w:p w14:paraId="6D5CB67D"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Help build process documents to ensure all parties in the Canadian advertising lifecycle are in check</w:t>
    </w:r>
  </w:p>
  <w:p w14:paraId="18D1CE87"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Maintain media partner facing and internal versions of the ‘Advertising Policy Packet’, ensuring advertising categories, escalation and take-down flows are reviewed and updated regularly</w:t>
    </w:r>
  </w:p>
  <w:p w14:paraId="43ECC0EC"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Train other internal team members and teams in the digital escalation operations process as required</w:t>
    </w:r>
  </w:p>
  <w:p w14:paraId="6CB1FA32"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Communicate with media partner directly to troubleshoot any issue that may arise </w:t>
    </w:r>
  </w:p>
  <w:p w14:paraId="02D82F8D"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Assist in generating regular escalation reports for media partner and internal stakeholders</w:t>
    </w:r>
  </w:p>
  <w:p w14:paraId="3AA4F08A"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Handle all administrative responsibilities for the team, including but not limited to managing phones, contacts, calendars, meetings, travel, expense reports, supplies and other general support services</w:t>
    </w:r>
  </w:p>
  <w:p w14:paraId="64ACC070"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Make appropriate decisions and take a proactive approach to ensuring the Direct-to-Consumer team is organized and efficient</w:t>
    </w:r>
  </w:p>
  <w:p w14:paraId="525F8584"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Build strong relationships with key internal and external stakeholders</w:t>
    </w:r>
  </w:p>
  <w:p w14:paraId="35920A52"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Demonstrate the ability to blend a positive attitude, flexibility, discretion and command while managing multiple priorities</w:t>
    </w:r>
  </w:p>
  <w:p w14:paraId="3EA2BECF"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Display initiative, ingenuity and constant communication as a consistent means of accomplishing daily tasks and activities</w:t>
    </w:r>
  </w:p>
  <w:p w14:paraId="047EEEEF"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Manage and maintain executive schedules with organization, consistency and efficiency</w:t>
    </w:r>
  </w:p>
  <w:p w14:paraId="14A0F13D"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Perform as a proactive member of the team while supporting the executive team, including contributing ideas for continuous improvement</w:t>
    </w:r>
  </w:p>
  <w:p w14:paraId="7D535D4A"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Provide back-up support for teammates, including coordination support and other administrative duties</w:t>
    </w:r>
  </w:p>
  <w:p w14:paraId="022EDF91"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Take responsibility for notifying leadership of upcoming cast recognition – including the coordination of service awards and their respective recognition events</w:t>
    </w:r>
  </w:p>
  <w:p w14:paraId="5B435E91"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Take responsibility for your continuous learning and professional development</w:t>
    </w:r>
  </w:p>
  <w:p w14:paraId="428FD6EA"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Manage all work with highest degree of confidentiality – exercising discretion, judgment and diplomacy</w:t>
    </w:r>
  </w:p>
  <w:p w14:paraId="2334B19E" w14:textId="77777777" w:rsidR="00D53A43" w:rsidRDefault="00D53A43" w:rsidP="00D53A43">
    <w:pPr>
      <w:numPr>
        <w:ilvl w:val="0"/>
        <w:numId w:val="9"/>
      </w:numPr>
      <w:spacing w:after="0" w:line="240" w:lineRule="auto"/>
      <w:ind w:firstLine="0"/>
      <w:rPr>
        <w:rFonts w:ascii="Helvetica" w:hAnsi="Helvetica"/>
        <w:color w:val="000000"/>
      </w:rPr>
    </w:pPr>
    <w:r>
      <w:rPr>
        <w:rFonts w:ascii="Helvetica" w:hAnsi="Helvetica"/>
        <w:color w:val="000000"/>
      </w:rPr>
      <w:t>Other projects and duties as assigned</w:t>
    </w:r>
  </w:p>
  <w:p w14:paraId="378EAF60" w14:textId="77777777" w:rsidR="00D53A43" w:rsidRDefault="00D53A43" w:rsidP="00D53A43">
    <w:pPr>
      <w:pStyle w:val="NormalWeb"/>
      <w:spacing w:before="0" w:beforeAutospacing="0" w:after="0" w:afterAutospacing="0"/>
      <w:rPr>
        <w:rFonts w:ascii="Helvetica" w:hAnsi="Helvetica"/>
        <w:color w:val="000000"/>
      </w:rPr>
    </w:pPr>
    <w:r>
      <w:rPr>
        <w:rFonts w:ascii="Helvetica" w:hAnsi="Helvetica"/>
        <w:b/>
        <w:bCs/>
        <w:color w:val="000000"/>
      </w:rPr>
      <w:t>Basic Qualifications :</w:t>
    </w:r>
  </w:p>
  <w:p w14:paraId="77EAB975"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3+ years of experience, preferably in media advertising or related field</w:t>
    </w:r>
  </w:p>
  <w:p w14:paraId="02D9B791"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Experience within the film, TV or music industries is an asset (volunteer, intern or other)</w:t>
    </w:r>
  </w:p>
  <w:p w14:paraId="7563E51A"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Ability to collaborate effectively with both local and remote stakeholders</w:t>
    </w:r>
  </w:p>
  <w:p w14:paraId="145915D4"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Excellent interpersonal &amp; communication skills</w:t>
    </w:r>
  </w:p>
  <w:p w14:paraId="38A72854"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An effective communicator with a can-do, positive attitude and a strong desire to get things done!</w:t>
    </w:r>
  </w:p>
  <w:p w14:paraId="7FC2EED6"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You will have a penchant for problem solving, and can demonstrate excellent time management, as well as oral and written interpersonal skills</w:t>
    </w:r>
  </w:p>
  <w:p w14:paraId="74517D27"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Ability to work on own initiative; pre-emptive and enthusiastic; constantly thinking ahead; demonstrating a detailed and highly organized approach to all tasks</w:t>
    </w:r>
  </w:p>
  <w:p w14:paraId="753B3348"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Comfortable working in a fast-paced and dynamic working environment, supporting new products/businesses supported by a proven large-scale media property</w:t>
    </w:r>
  </w:p>
  <w:p w14:paraId="7B2B4392"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Strong abilities to multitask and embrace new projects and challenges</w:t>
    </w:r>
  </w:p>
  <w:p w14:paraId="45CC1FF7" w14:textId="77777777" w:rsidR="00D53A43" w:rsidRDefault="00D53A43" w:rsidP="00D53A43">
    <w:pPr>
      <w:numPr>
        <w:ilvl w:val="0"/>
        <w:numId w:val="10"/>
      </w:numPr>
      <w:spacing w:after="0" w:line="240" w:lineRule="auto"/>
      <w:ind w:firstLine="0"/>
      <w:rPr>
        <w:rFonts w:ascii="Helvetica" w:hAnsi="Helvetica"/>
        <w:color w:val="000000"/>
      </w:rPr>
    </w:pPr>
    <w:r>
      <w:rPr>
        <w:rFonts w:ascii="Helvetica" w:hAnsi="Helvetica"/>
        <w:color w:val="000000"/>
      </w:rPr>
      <w:t>Strong computer skills including Microsoft and Google suite of applications</w:t>
    </w:r>
  </w:p>
  <w:p w14:paraId="4AEE3F7F" w14:textId="77777777" w:rsidR="00D53A43" w:rsidRDefault="00D5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C725" w14:textId="77777777" w:rsidR="00B255A6" w:rsidRDefault="00B255A6">
      <w:pPr>
        <w:spacing w:after="0" w:line="240" w:lineRule="auto"/>
      </w:pPr>
      <w:r>
        <w:separator/>
      </w:r>
    </w:p>
  </w:footnote>
  <w:footnote w:type="continuationSeparator" w:id="0">
    <w:p w14:paraId="1E63FDB2" w14:textId="77777777" w:rsidR="00B255A6" w:rsidRDefault="00B25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041316" w:rsidRDefault="0004131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691"/>
    <w:multiLevelType w:val="multilevel"/>
    <w:tmpl w:val="B8B47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02E5E"/>
    <w:multiLevelType w:val="multilevel"/>
    <w:tmpl w:val="11BCD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DF5220"/>
    <w:multiLevelType w:val="multilevel"/>
    <w:tmpl w:val="BD5E6C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0F377411"/>
    <w:multiLevelType w:val="multilevel"/>
    <w:tmpl w:val="0C24132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94B7669"/>
    <w:multiLevelType w:val="multilevel"/>
    <w:tmpl w:val="B8AA0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62430E"/>
    <w:multiLevelType w:val="multilevel"/>
    <w:tmpl w:val="4100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C3131"/>
    <w:multiLevelType w:val="multilevel"/>
    <w:tmpl w:val="BF90B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003D05"/>
    <w:multiLevelType w:val="multilevel"/>
    <w:tmpl w:val="6D6C6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523AD7"/>
    <w:multiLevelType w:val="multilevel"/>
    <w:tmpl w:val="07A83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285768"/>
    <w:multiLevelType w:val="multilevel"/>
    <w:tmpl w:val="06900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364EA3"/>
    <w:multiLevelType w:val="multilevel"/>
    <w:tmpl w:val="24120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C051EF2"/>
    <w:multiLevelType w:val="multilevel"/>
    <w:tmpl w:val="BAD04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871F67"/>
    <w:multiLevelType w:val="multilevel"/>
    <w:tmpl w:val="F32E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63D29"/>
    <w:multiLevelType w:val="hybridMultilevel"/>
    <w:tmpl w:val="0AEA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E4EA1"/>
    <w:multiLevelType w:val="multilevel"/>
    <w:tmpl w:val="94DC69A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ACA4913"/>
    <w:multiLevelType w:val="hybridMultilevel"/>
    <w:tmpl w:val="6A00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F29C1"/>
    <w:multiLevelType w:val="multilevel"/>
    <w:tmpl w:val="0BD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A58F0"/>
    <w:multiLevelType w:val="hybridMultilevel"/>
    <w:tmpl w:val="8200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66E56"/>
    <w:multiLevelType w:val="multilevel"/>
    <w:tmpl w:val="53D48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0F1D4F"/>
    <w:multiLevelType w:val="multilevel"/>
    <w:tmpl w:val="1E46E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8E1894"/>
    <w:multiLevelType w:val="hybridMultilevel"/>
    <w:tmpl w:val="27EC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5573C"/>
    <w:multiLevelType w:val="multilevel"/>
    <w:tmpl w:val="CCC8D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5063D9"/>
    <w:multiLevelType w:val="multilevel"/>
    <w:tmpl w:val="6C74F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375EE3"/>
    <w:multiLevelType w:val="multilevel"/>
    <w:tmpl w:val="0C52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322947">
    <w:abstractNumId w:val="7"/>
  </w:num>
  <w:num w:numId="2" w16cid:durableId="431054996">
    <w:abstractNumId w:val="8"/>
  </w:num>
  <w:num w:numId="3" w16cid:durableId="1984700271">
    <w:abstractNumId w:val="18"/>
  </w:num>
  <w:num w:numId="4" w16cid:durableId="2026052200">
    <w:abstractNumId w:val="22"/>
  </w:num>
  <w:num w:numId="5" w16cid:durableId="1888294429">
    <w:abstractNumId w:val="21"/>
  </w:num>
  <w:num w:numId="6" w16cid:durableId="74937883">
    <w:abstractNumId w:val="3"/>
  </w:num>
  <w:num w:numId="7" w16cid:durableId="1475297200">
    <w:abstractNumId w:val="6"/>
  </w:num>
  <w:num w:numId="8" w16cid:durableId="1020856858">
    <w:abstractNumId w:val="0"/>
  </w:num>
  <w:num w:numId="9" w16cid:durableId="380129961">
    <w:abstractNumId w:val="5"/>
  </w:num>
  <w:num w:numId="10" w16cid:durableId="1395742568">
    <w:abstractNumId w:val="23"/>
  </w:num>
  <w:num w:numId="11" w16cid:durableId="544366353">
    <w:abstractNumId w:val="2"/>
  </w:num>
  <w:num w:numId="12" w16cid:durableId="1624145378">
    <w:abstractNumId w:val="12"/>
  </w:num>
  <w:num w:numId="13" w16cid:durableId="1637679846">
    <w:abstractNumId w:val="15"/>
  </w:num>
  <w:num w:numId="14" w16cid:durableId="1107390093">
    <w:abstractNumId w:val="20"/>
  </w:num>
  <w:num w:numId="15" w16cid:durableId="1564754313">
    <w:abstractNumId w:val="17"/>
  </w:num>
  <w:num w:numId="16" w16cid:durableId="1953244130">
    <w:abstractNumId w:val="13"/>
  </w:num>
  <w:num w:numId="17" w16cid:durableId="276379546">
    <w:abstractNumId w:val="11"/>
  </w:num>
  <w:num w:numId="18" w16cid:durableId="334723060">
    <w:abstractNumId w:val="1"/>
  </w:num>
  <w:num w:numId="19" w16cid:durableId="1782333098">
    <w:abstractNumId w:val="19"/>
  </w:num>
  <w:num w:numId="20" w16cid:durableId="1283464605">
    <w:abstractNumId w:val="10"/>
  </w:num>
  <w:num w:numId="21" w16cid:durableId="1162627728">
    <w:abstractNumId w:val="14"/>
  </w:num>
  <w:num w:numId="22" w16cid:durableId="103617961">
    <w:abstractNumId w:val="4"/>
  </w:num>
  <w:num w:numId="23" w16cid:durableId="638920485">
    <w:abstractNumId w:val="9"/>
  </w:num>
  <w:num w:numId="24" w16cid:durableId="1497498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16"/>
    <w:rsid w:val="00010D9E"/>
    <w:rsid w:val="000177AD"/>
    <w:rsid w:val="0002559A"/>
    <w:rsid w:val="00025D0D"/>
    <w:rsid w:val="00041316"/>
    <w:rsid w:val="00045F96"/>
    <w:rsid w:val="00050756"/>
    <w:rsid w:val="0005456D"/>
    <w:rsid w:val="00056112"/>
    <w:rsid w:val="000667FE"/>
    <w:rsid w:val="00087F14"/>
    <w:rsid w:val="000A0EE0"/>
    <w:rsid w:val="000A3040"/>
    <w:rsid w:val="000A477D"/>
    <w:rsid w:val="000C4074"/>
    <w:rsid w:val="000D1377"/>
    <w:rsid w:val="000D6E28"/>
    <w:rsid w:val="000E41C1"/>
    <w:rsid w:val="00111110"/>
    <w:rsid w:val="00125603"/>
    <w:rsid w:val="001304FB"/>
    <w:rsid w:val="00180F93"/>
    <w:rsid w:val="001A34B2"/>
    <w:rsid w:val="001B5869"/>
    <w:rsid w:val="001E6245"/>
    <w:rsid w:val="00211538"/>
    <w:rsid w:val="00247908"/>
    <w:rsid w:val="00260BFF"/>
    <w:rsid w:val="00276338"/>
    <w:rsid w:val="0028496C"/>
    <w:rsid w:val="00287AFC"/>
    <w:rsid w:val="00291C57"/>
    <w:rsid w:val="002B2BC2"/>
    <w:rsid w:val="002D2EED"/>
    <w:rsid w:val="002D5507"/>
    <w:rsid w:val="002E25E1"/>
    <w:rsid w:val="003115CC"/>
    <w:rsid w:val="00333414"/>
    <w:rsid w:val="003552FB"/>
    <w:rsid w:val="003A12AF"/>
    <w:rsid w:val="003A571A"/>
    <w:rsid w:val="003A72A1"/>
    <w:rsid w:val="003B3D02"/>
    <w:rsid w:val="003C66D8"/>
    <w:rsid w:val="003D3EF0"/>
    <w:rsid w:val="003D64A3"/>
    <w:rsid w:val="003E459D"/>
    <w:rsid w:val="00412AE4"/>
    <w:rsid w:val="004138EC"/>
    <w:rsid w:val="00420598"/>
    <w:rsid w:val="00432755"/>
    <w:rsid w:val="00444F76"/>
    <w:rsid w:val="00447D0B"/>
    <w:rsid w:val="00470626"/>
    <w:rsid w:val="00480181"/>
    <w:rsid w:val="00487583"/>
    <w:rsid w:val="004A1D03"/>
    <w:rsid w:val="004A3726"/>
    <w:rsid w:val="004B6256"/>
    <w:rsid w:val="004C1BCC"/>
    <w:rsid w:val="004C4DFE"/>
    <w:rsid w:val="004D2B8F"/>
    <w:rsid w:val="004E2CE1"/>
    <w:rsid w:val="004F1E21"/>
    <w:rsid w:val="004F4A9B"/>
    <w:rsid w:val="00504998"/>
    <w:rsid w:val="00505887"/>
    <w:rsid w:val="00512453"/>
    <w:rsid w:val="0053075D"/>
    <w:rsid w:val="00534F4F"/>
    <w:rsid w:val="00552356"/>
    <w:rsid w:val="00584EDF"/>
    <w:rsid w:val="0058631D"/>
    <w:rsid w:val="00591233"/>
    <w:rsid w:val="005A1FFE"/>
    <w:rsid w:val="005D1CB3"/>
    <w:rsid w:val="005E1CC3"/>
    <w:rsid w:val="005E41E6"/>
    <w:rsid w:val="005E7730"/>
    <w:rsid w:val="005F5D9A"/>
    <w:rsid w:val="0061512B"/>
    <w:rsid w:val="0062021E"/>
    <w:rsid w:val="00626E38"/>
    <w:rsid w:val="0063503B"/>
    <w:rsid w:val="006455DC"/>
    <w:rsid w:val="00656F3C"/>
    <w:rsid w:val="00657F09"/>
    <w:rsid w:val="00662844"/>
    <w:rsid w:val="00663D6F"/>
    <w:rsid w:val="00664C29"/>
    <w:rsid w:val="00685B3C"/>
    <w:rsid w:val="006A75FE"/>
    <w:rsid w:val="006C4C33"/>
    <w:rsid w:val="006D2F58"/>
    <w:rsid w:val="006D3B30"/>
    <w:rsid w:val="006E5509"/>
    <w:rsid w:val="006F2938"/>
    <w:rsid w:val="0070021A"/>
    <w:rsid w:val="00713BCC"/>
    <w:rsid w:val="0071402A"/>
    <w:rsid w:val="00715F70"/>
    <w:rsid w:val="00720428"/>
    <w:rsid w:val="00724D32"/>
    <w:rsid w:val="00730336"/>
    <w:rsid w:val="00741D5E"/>
    <w:rsid w:val="007641AA"/>
    <w:rsid w:val="007711E8"/>
    <w:rsid w:val="007A0E5E"/>
    <w:rsid w:val="007B5727"/>
    <w:rsid w:val="007C16B8"/>
    <w:rsid w:val="007C2A10"/>
    <w:rsid w:val="007C76A1"/>
    <w:rsid w:val="007D1F12"/>
    <w:rsid w:val="007D4FD1"/>
    <w:rsid w:val="007F111A"/>
    <w:rsid w:val="00801235"/>
    <w:rsid w:val="00801F8B"/>
    <w:rsid w:val="0081570A"/>
    <w:rsid w:val="00825CEE"/>
    <w:rsid w:val="00830A72"/>
    <w:rsid w:val="00836112"/>
    <w:rsid w:val="00845161"/>
    <w:rsid w:val="00865870"/>
    <w:rsid w:val="008734F0"/>
    <w:rsid w:val="00885DD4"/>
    <w:rsid w:val="008B1968"/>
    <w:rsid w:val="008B5FC0"/>
    <w:rsid w:val="008D5B55"/>
    <w:rsid w:val="008F0CF7"/>
    <w:rsid w:val="008F591E"/>
    <w:rsid w:val="008F67EC"/>
    <w:rsid w:val="00903C40"/>
    <w:rsid w:val="00923494"/>
    <w:rsid w:val="00950B3D"/>
    <w:rsid w:val="00975FF9"/>
    <w:rsid w:val="00981263"/>
    <w:rsid w:val="009A4792"/>
    <w:rsid w:val="009E3C2F"/>
    <w:rsid w:val="00A21FC8"/>
    <w:rsid w:val="00A42126"/>
    <w:rsid w:val="00A753D4"/>
    <w:rsid w:val="00A76930"/>
    <w:rsid w:val="00A76D2C"/>
    <w:rsid w:val="00A810A7"/>
    <w:rsid w:val="00A96755"/>
    <w:rsid w:val="00AA00DC"/>
    <w:rsid w:val="00AA50C8"/>
    <w:rsid w:val="00AB216C"/>
    <w:rsid w:val="00AC31A4"/>
    <w:rsid w:val="00AC68D9"/>
    <w:rsid w:val="00AD2CE5"/>
    <w:rsid w:val="00AE4213"/>
    <w:rsid w:val="00AE4663"/>
    <w:rsid w:val="00B12F82"/>
    <w:rsid w:val="00B24631"/>
    <w:rsid w:val="00B24A94"/>
    <w:rsid w:val="00B255A6"/>
    <w:rsid w:val="00B41B36"/>
    <w:rsid w:val="00B56CE5"/>
    <w:rsid w:val="00B77B1C"/>
    <w:rsid w:val="00BA60DC"/>
    <w:rsid w:val="00BB42B4"/>
    <w:rsid w:val="00BC022A"/>
    <w:rsid w:val="00C068A5"/>
    <w:rsid w:val="00C548C1"/>
    <w:rsid w:val="00C6347A"/>
    <w:rsid w:val="00C67552"/>
    <w:rsid w:val="00C95371"/>
    <w:rsid w:val="00CA3643"/>
    <w:rsid w:val="00CA66F9"/>
    <w:rsid w:val="00CC5541"/>
    <w:rsid w:val="00CD0174"/>
    <w:rsid w:val="00CE1C0A"/>
    <w:rsid w:val="00CF5E7B"/>
    <w:rsid w:val="00CF637D"/>
    <w:rsid w:val="00CF78C4"/>
    <w:rsid w:val="00D15004"/>
    <w:rsid w:val="00D16CA7"/>
    <w:rsid w:val="00D53A43"/>
    <w:rsid w:val="00D566D9"/>
    <w:rsid w:val="00D73561"/>
    <w:rsid w:val="00D7569D"/>
    <w:rsid w:val="00E07F06"/>
    <w:rsid w:val="00E16A92"/>
    <w:rsid w:val="00E22ADE"/>
    <w:rsid w:val="00E25DA8"/>
    <w:rsid w:val="00E26D3D"/>
    <w:rsid w:val="00E418B1"/>
    <w:rsid w:val="00E47CF4"/>
    <w:rsid w:val="00E504BA"/>
    <w:rsid w:val="00E51BB7"/>
    <w:rsid w:val="00E530D4"/>
    <w:rsid w:val="00E539A6"/>
    <w:rsid w:val="00E569DA"/>
    <w:rsid w:val="00E849F7"/>
    <w:rsid w:val="00E96E4F"/>
    <w:rsid w:val="00EA3CD3"/>
    <w:rsid w:val="00EC1727"/>
    <w:rsid w:val="00ED1EBF"/>
    <w:rsid w:val="00ED5B9B"/>
    <w:rsid w:val="00EF24C5"/>
    <w:rsid w:val="00F359A6"/>
    <w:rsid w:val="00F544DB"/>
    <w:rsid w:val="00F650C7"/>
    <w:rsid w:val="00F95D92"/>
    <w:rsid w:val="00FA0131"/>
    <w:rsid w:val="00FB1607"/>
    <w:rsid w:val="00FE1742"/>
    <w:rsid w:val="00FF27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AAAD"/>
  <w15:docId w15:val="{380E34B2-C5E7-4441-8BF4-EA1C699D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2D08"/>
    <w:rPr>
      <w:b/>
      <w:bCs/>
    </w:rPr>
  </w:style>
  <w:style w:type="character" w:customStyle="1" w:styleId="CommentSubjectChar">
    <w:name w:val="Comment Subject Char"/>
    <w:basedOn w:val="CommentTextChar"/>
    <w:link w:val="CommentSubject"/>
    <w:uiPriority w:val="99"/>
    <w:semiHidden/>
    <w:rsid w:val="00E72D08"/>
    <w:rPr>
      <w:b/>
      <w:bCs/>
      <w:sz w:val="20"/>
      <w:szCs w:val="20"/>
    </w:rPr>
  </w:style>
  <w:style w:type="paragraph" w:styleId="Header">
    <w:name w:val="header"/>
    <w:basedOn w:val="Normal"/>
    <w:link w:val="HeaderChar"/>
    <w:uiPriority w:val="99"/>
    <w:unhideWhenUsed/>
    <w:rsid w:val="00D53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43"/>
  </w:style>
  <w:style w:type="paragraph" w:styleId="Footer">
    <w:name w:val="footer"/>
    <w:basedOn w:val="Normal"/>
    <w:link w:val="FooterChar"/>
    <w:uiPriority w:val="99"/>
    <w:unhideWhenUsed/>
    <w:rsid w:val="00D53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A43"/>
  </w:style>
  <w:style w:type="paragraph" w:styleId="NormalWeb">
    <w:name w:val="Normal (Web)"/>
    <w:basedOn w:val="Normal"/>
    <w:uiPriority w:val="99"/>
    <w:semiHidden/>
    <w:unhideWhenUsed/>
    <w:rsid w:val="00D53A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1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5289">
      <w:bodyDiv w:val="1"/>
      <w:marLeft w:val="0"/>
      <w:marRight w:val="0"/>
      <w:marTop w:val="0"/>
      <w:marBottom w:val="0"/>
      <w:divBdr>
        <w:top w:val="none" w:sz="0" w:space="0" w:color="auto"/>
        <w:left w:val="none" w:sz="0" w:space="0" w:color="auto"/>
        <w:bottom w:val="none" w:sz="0" w:space="0" w:color="auto"/>
        <w:right w:val="none" w:sz="0" w:space="0" w:color="auto"/>
      </w:divBdr>
    </w:div>
    <w:div w:id="389114547">
      <w:bodyDiv w:val="1"/>
      <w:marLeft w:val="0"/>
      <w:marRight w:val="0"/>
      <w:marTop w:val="0"/>
      <w:marBottom w:val="0"/>
      <w:divBdr>
        <w:top w:val="none" w:sz="0" w:space="0" w:color="auto"/>
        <w:left w:val="none" w:sz="0" w:space="0" w:color="auto"/>
        <w:bottom w:val="none" w:sz="0" w:space="0" w:color="auto"/>
        <w:right w:val="none" w:sz="0" w:space="0" w:color="auto"/>
      </w:divBdr>
    </w:div>
    <w:div w:id="541088958">
      <w:bodyDiv w:val="1"/>
      <w:marLeft w:val="0"/>
      <w:marRight w:val="0"/>
      <w:marTop w:val="0"/>
      <w:marBottom w:val="0"/>
      <w:divBdr>
        <w:top w:val="none" w:sz="0" w:space="0" w:color="auto"/>
        <w:left w:val="none" w:sz="0" w:space="0" w:color="auto"/>
        <w:bottom w:val="none" w:sz="0" w:space="0" w:color="auto"/>
        <w:right w:val="none" w:sz="0" w:space="0" w:color="auto"/>
      </w:divBdr>
    </w:div>
    <w:div w:id="1254315049">
      <w:bodyDiv w:val="1"/>
      <w:marLeft w:val="0"/>
      <w:marRight w:val="0"/>
      <w:marTop w:val="0"/>
      <w:marBottom w:val="0"/>
      <w:divBdr>
        <w:top w:val="none" w:sz="0" w:space="0" w:color="auto"/>
        <w:left w:val="none" w:sz="0" w:space="0" w:color="auto"/>
        <w:bottom w:val="none" w:sz="0" w:space="0" w:color="auto"/>
        <w:right w:val="none" w:sz="0" w:space="0" w:color="auto"/>
      </w:divBdr>
    </w:div>
    <w:div w:id="1452238757">
      <w:bodyDiv w:val="1"/>
      <w:marLeft w:val="0"/>
      <w:marRight w:val="0"/>
      <w:marTop w:val="0"/>
      <w:marBottom w:val="0"/>
      <w:divBdr>
        <w:top w:val="none" w:sz="0" w:space="0" w:color="auto"/>
        <w:left w:val="none" w:sz="0" w:space="0" w:color="auto"/>
        <w:bottom w:val="none" w:sz="0" w:space="0" w:color="auto"/>
        <w:right w:val="none" w:sz="0" w:space="0" w:color="auto"/>
      </w:divBdr>
    </w:div>
    <w:div w:id="1721593583">
      <w:bodyDiv w:val="1"/>
      <w:marLeft w:val="0"/>
      <w:marRight w:val="0"/>
      <w:marTop w:val="0"/>
      <w:marBottom w:val="0"/>
      <w:divBdr>
        <w:top w:val="none" w:sz="0" w:space="0" w:color="auto"/>
        <w:left w:val="none" w:sz="0" w:space="0" w:color="auto"/>
        <w:bottom w:val="none" w:sz="0" w:space="0" w:color="auto"/>
        <w:right w:val="none" w:sz="0" w:space="0" w:color="auto"/>
      </w:divBdr>
    </w:div>
    <w:div w:id="186019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Ld/mO/VHMhwr6FXQynyCfdmqg==">CgMxLjAyCGguZ2pkZ3hzMgloLjMwajB6bGwyCWguMWZvYjl0ZTIJaC4zem55c2g3OAByITE2TC1Qb25NdE00RW9mUU5XRWZ3bWl3N1IxazhkZUFLaA==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Yeung</cp:lastModifiedBy>
  <cp:revision>7</cp:revision>
  <cp:lastPrinted>2025-01-14T15:09:00Z</cp:lastPrinted>
  <dcterms:created xsi:type="dcterms:W3CDTF">2025-01-22T22:15:00Z</dcterms:created>
  <dcterms:modified xsi:type="dcterms:W3CDTF">2025-01-24T18:41:00Z</dcterms:modified>
</cp:coreProperties>
</file>